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F25" w:rsidRDefault="00151F25" w:rsidP="00151F25">
      <w:pPr>
        <w:widowControl w:val="0"/>
        <w:autoSpaceDE w:val="0"/>
        <w:autoSpaceDN w:val="0"/>
        <w:adjustRightInd w:val="0"/>
        <w:rPr>
          <w:rFonts w:ascii="PT Serif" w:hAnsi="PT Serif" w:cs="PT Serif"/>
          <w:color w:val="343434"/>
          <w:sz w:val="36"/>
          <w:szCs w:val="36"/>
        </w:rPr>
      </w:pPr>
      <w:bookmarkStart w:id="0" w:name="_GoBack"/>
      <w:bookmarkEnd w:id="0"/>
      <w:r>
        <w:rPr>
          <w:rFonts w:ascii="PT Serif" w:hAnsi="PT Serif" w:cs="PT Serif"/>
          <w:noProof/>
          <w:color w:val="343434"/>
          <w:sz w:val="36"/>
          <w:szCs w:val="36"/>
        </w:rPr>
        <w:drawing>
          <wp:inline distT="0" distB="0" distL="0" distR="0">
            <wp:extent cx="2239010" cy="1605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9010" cy="1605915"/>
                    </a:xfrm>
                    <a:prstGeom prst="rect">
                      <a:avLst/>
                    </a:prstGeom>
                    <a:noFill/>
                    <a:ln>
                      <a:noFill/>
                    </a:ln>
                  </pic:spPr>
                </pic:pic>
              </a:graphicData>
            </a:graphic>
          </wp:inline>
        </w:drawing>
      </w:r>
      <w:r>
        <w:rPr>
          <w:rFonts w:ascii="PT Serif" w:hAnsi="PT Serif" w:cs="PT Serif"/>
          <w:color w:val="343434"/>
          <w:sz w:val="36"/>
          <w:szCs w:val="36"/>
        </w:rPr>
        <w:t xml:space="preserve">On the 11th July 1994, a PIRA murder gang, five in total, including a female, held two </w:t>
      </w:r>
      <w:proofErr w:type="gramStart"/>
      <w:r>
        <w:rPr>
          <w:rFonts w:ascii="PT Serif" w:hAnsi="PT Serif" w:cs="PT Serif"/>
          <w:color w:val="343434"/>
          <w:sz w:val="36"/>
          <w:szCs w:val="36"/>
        </w:rPr>
        <w:t>vulnerable  OAPs</w:t>
      </w:r>
      <w:proofErr w:type="gramEnd"/>
      <w:r>
        <w:rPr>
          <w:rFonts w:ascii="PT Serif" w:hAnsi="PT Serif" w:cs="PT Serif"/>
          <w:color w:val="343434"/>
          <w:sz w:val="36"/>
          <w:szCs w:val="36"/>
        </w:rPr>
        <w:t xml:space="preserve"> hostage, they were mistreated, one thrown down stairs.  At around 9 a.m.  </w:t>
      </w:r>
      <w:proofErr w:type="gramStart"/>
      <w:r>
        <w:rPr>
          <w:rFonts w:ascii="PT Serif" w:hAnsi="PT Serif" w:cs="PT Serif"/>
          <w:color w:val="343434"/>
          <w:sz w:val="36"/>
          <w:szCs w:val="36"/>
        </w:rPr>
        <w:t>one</w:t>
      </w:r>
      <w:proofErr w:type="gramEnd"/>
      <w:r>
        <w:rPr>
          <w:rFonts w:ascii="PT Serif" w:hAnsi="PT Serif" w:cs="PT Serif"/>
          <w:color w:val="343434"/>
          <w:sz w:val="36"/>
          <w:szCs w:val="36"/>
        </w:rPr>
        <w:t xml:space="preserve"> gunman left the cover of the </w:t>
      </w:r>
      <w:proofErr w:type="spellStart"/>
      <w:r>
        <w:rPr>
          <w:rFonts w:ascii="PT Serif" w:hAnsi="PT Serif" w:cs="PT Serif"/>
          <w:color w:val="343434"/>
          <w:sz w:val="36"/>
          <w:szCs w:val="36"/>
        </w:rPr>
        <w:t>OAPs’</w:t>
      </w:r>
      <w:proofErr w:type="spellEnd"/>
      <w:r>
        <w:rPr>
          <w:rFonts w:ascii="PT Serif" w:hAnsi="PT Serif" w:cs="PT Serif"/>
          <w:color w:val="343434"/>
          <w:sz w:val="36"/>
          <w:szCs w:val="36"/>
        </w:rPr>
        <w:t xml:space="preserve"> home and murdered Ray </w:t>
      </w:r>
      <w:proofErr w:type="spellStart"/>
      <w:r>
        <w:rPr>
          <w:rFonts w:ascii="PT Serif" w:hAnsi="PT Serif" w:cs="PT Serif"/>
          <w:color w:val="343434"/>
          <w:sz w:val="36"/>
          <w:szCs w:val="36"/>
        </w:rPr>
        <w:t>Smallwoods</w:t>
      </w:r>
      <w:proofErr w:type="spellEnd"/>
      <w:r>
        <w:rPr>
          <w:rFonts w:ascii="PT Serif" w:hAnsi="PT Serif" w:cs="PT Serif"/>
          <w:color w:val="343434"/>
          <w:sz w:val="36"/>
          <w:szCs w:val="36"/>
        </w:rPr>
        <w:t xml:space="preserve"> in front of his wife.  The murderer was a well know state player in the PIRA and was identified at the scene, however, the RUC refused to prosecute the case. ULET would call on all those who might have information relating to this murder to come forward. We would ask that all those who gave information about a black Hyundai </w:t>
      </w:r>
      <w:proofErr w:type="spellStart"/>
      <w:r>
        <w:rPr>
          <w:rFonts w:ascii="PT Serif" w:hAnsi="PT Serif" w:cs="PT Serif"/>
          <w:color w:val="343434"/>
          <w:sz w:val="36"/>
          <w:szCs w:val="36"/>
        </w:rPr>
        <w:t>Poney</w:t>
      </w:r>
      <w:proofErr w:type="spellEnd"/>
      <w:r>
        <w:rPr>
          <w:rFonts w:ascii="PT Serif" w:hAnsi="PT Serif" w:cs="PT Serif"/>
          <w:color w:val="343434"/>
          <w:sz w:val="36"/>
          <w:szCs w:val="36"/>
        </w:rPr>
        <w:t xml:space="preserve"> VXI5486 to contact us.  We would also ask, that any member of the Security Forces who are aware of the specifics of disappearing evidence, in relation to the case, come forward.  All contact will be treated in a highly confidential manner.</w:t>
      </w:r>
    </w:p>
    <w:p w:rsidR="00151F25" w:rsidRDefault="00151F25" w:rsidP="00151F25">
      <w:pPr>
        <w:widowControl w:val="0"/>
        <w:autoSpaceDE w:val="0"/>
        <w:autoSpaceDN w:val="0"/>
        <w:adjustRightInd w:val="0"/>
        <w:rPr>
          <w:rFonts w:ascii="Helvetica" w:hAnsi="Helvetica" w:cs="Helvetica"/>
          <w:color w:val="FFFFFF"/>
          <w:sz w:val="51"/>
          <w:szCs w:val="51"/>
        </w:rPr>
      </w:pPr>
      <w:r>
        <w:rPr>
          <w:rFonts w:ascii="Helvetica" w:hAnsi="Helvetica" w:cs="Helvetica"/>
          <w:color w:val="FFFFFF"/>
          <w:sz w:val="51"/>
          <w:szCs w:val="51"/>
        </w:rPr>
        <w:t xml:space="preserve">Published by </w:t>
      </w:r>
      <w:proofErr w:type="spellStart"/>
      <w:r>
        <w:rPr>
          <w:rFonts w:ascii="Helvetica" w:hAnsi="Helvetica" w:cs="Helvetica"/>
          <w:color w:val="FFFFFF"/>
          <w:sz w:val="51"/>
          <w:szCs w:val="51"/>
        </w:rPr>
        <w:t>Ulidia</w:t>
      </w:r>
      <w:proofErr w:type="spellEnd"/>
      <w:r>
        <w:rPr>
          <w:rFonts w:ascii="Helvetica" w:hAnsi="Helvetica" w:cs="Helvetica"/>
          <w:color w:val="FFFFFF"/>
          <w:sz w:val="51"/>
          <w:szCs w:val="51"/>
        </w:rPr>
        <w:t xml:space="preserve"> Legacy &amp; Educational Trust</w:t>
      </w:r>
    </w:p>
    <w:p w:rsidR="00151F25" w:rsidRDefault="00151F25" w:rsidP="00151F25">
      <w:pPr>
        <w:widowControl w:val="0"/>
        <w:autoSpaceDE w:val="0"/>
        <w:autoSpaceDN w:val="0"/>
        <w:adjustRightInd w:val="0"/>
        <w:rPr>
          <w:rFonts w:ascii="Helvetica" w:hAnsi="Helvetica" w:cs="Helvetica"/>
          <w:color w:val="FFFFFF"/>
          <w:sz w:val="39"/>
          <w:szCs w:val="39"/>
        </w:rPr>
      </w:pPr>
    </w:p>
    <w:p w:rsidR="000672C7" w:rsidRDefault="000672C7"/>
    <w:sectPr w:rsidR="000672C7" w:rsidSect="008F7DF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T Serif">
    <w:panose1 w:val="020A0603040505020204"/>
    <w:charset w:val="00"/>
    <w:family w:val="auto"/>
    <w:pitch w:val="variable"/>
    <w:sig w:usb0="A00002EF" w:usb1="5000204B" w:usb2="00000000" w:usb3="00000000" w:csb0="00000097"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F25"/>
    <w:rsid w:val="000672C7"/>
    <w:rsid w:val="00151F25"/>
    <w:rsid w:val="00E62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05D6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F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1F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F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1F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742</Characters>
  <Application>Microsoft Macintosh Word</Application>
  <DocSecurity>0</DocSecurity>
  <Lines>6</Lines>
  <Paragraphs>1</Paragraphs>
  <ScaleCrop>false</ScaleCrop>
  <Company>consultancy</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1</cp:revision>
  <dcterms:created xsi:type="dcterms:W3CDTF">2017-10-21T05:06:00Z</dcterms:created>
  <dcterms:modified xsi:type="dcterms:W3CDTF">2017-10-21T05:07:00Z</dcterms:modified>
</cp:coreProperties>
</file>